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2"/>
        <w:gridCol w:w="378"/>
        <w:gridCol w:w="426"/>
        <w:gridCol w:w="425"/>
        <w:gridCol w:w="425"/>
        <w:gridCol w:w="359"/>
        <w:gridCol w:w="5360"/>
        <w:tblGridChange w:id="0">
          <w:tblGrid>
            <w:gridCol w:w="2242"/>
            <w:gridCol w:w="378"/>
            <w:gridCol w:w="426"/>
            <w:gridCol w:w="425"/>
            <w:gridCol w:w="425"/>
            <w:gridCol w:w="359"/>
            <w:gridCol w:w="536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FORMULARIO DE EVALUACIÓN PARA ESTUDIANTES DE POSGRADO E INVESTIGADORES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Título del texto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Código de identificación del texto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Persona evaluadora, grado académico y filiación institucional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(solo para gestión interna del comité editorial)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complete sus datos aquí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 de evaluación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PAUTA DE EVALUACIÓN: En caso de evaluar con 1 (uno) o menos los  indicadores de “objetivos” y “metodología”, la propuesta queda automáticamente descartada.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Indicador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(marque con una cruz el punto que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Escala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 Introducción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Presenta el tema y su justificación –razón de elección-, relacionada con aspectos sociales –aspectos que inciden en la sociedad- y contemporáneos –son actuales o se están tratando en la actualidad a pesar de ser antiguos-.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2.1 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Presenta, al menos, el objetivo general del trabajo con los elementos necesarios para dar cuenta de: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Infinitivo: verbo en –ar/-er/ir o o su sustantivación según la redacción. Ejemplos: 1) Identificar…; 2) La identificación de…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Objeto de estudio: responde a la pregunta “qué” sobre el infinitivo. Ejemplo: ¿Qué quiere identificar?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🡪 las representaciones sobre la corrupción.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Unidad de estudio: responde a las preguntas “sobre quién” “a quiénes” “de quiénes” se quiere investigar. Ejemplo: ¿de quiénes quiere identificar las representaciones sobre la corrupción? 🡪 de los estudiantes universitarios.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Contexto: no siempre es necesaria su aparición. En caso de aparecer, a veces están conjuntados con la unidad de estudio o pueden aparecer aparte. Responde a la pregunta “de dónde”. Ejemplo: ¿de dónde son los estudiantes universitarios a los cuáles se les quiere identificar las representaciones sobre la corrupción?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Temporalidad: no siempre es necesaria su aparición. Responde a la pregunta “en qué lapso temporal concreto es”. Ejemplo: ¿en qué lapso temporal se encuentran los estudiantes universitarios a los cuales se les quiere identificar las representaciones sobre la corrupción?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Objetivo general completo: Identificar las representaciones sobre la corrupción de los estudiantes universitarios de una institución privada de Encarnación durante el año 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2.2 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El objetivo presentado guarda coherencia con el tema y la justificación presentada, como así también con la metodología y los resultados dispuestos.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3.1 Apartado metodológico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enuncia el proceso de investigación de forma específica y coherente con el objetivo planteado. Responde a la pregunta “cómo procedió para captar los datos”.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3.2 Apartado metodológico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enuncia el instrumento utilizado para captar los datos, así como sus variables. Responde a las preguntas “qué instrumento se usó, cómo se respondía el instrumento y qué fue concretamente lo que se midió”.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3.3 Apartado metodológico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enuncia la muestra y su justificación (criterios de selección). Responde a las preguntas “qué cantidad y por qué razones”.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4.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Presenta los resultados esperados (hipótesis), parciales o finales de manera concisa.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5. Conclusiones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Presenta las conclusiones claras y relacionadas con el tema, el objetivo y los resultados.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6. Palabras clave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Presenta un máximo de 5 palabras clave, preferiblemente disponibles en “Tesauro de la UNESCO” (</w:t>
            </w:r>
            <w:hyperlink r:id="rId7">
              <w:r w:rsidDel="00000000" w:rsidR="00000000" w:rsidRPr="00000000">
                <w:rPr>
                  <w:color w:val="000080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http://skos.um.es/unescothes/view.php</w:t>
              </w:r>
            </w:hyperlink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7. Utilidad y/o Impacto posible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Las conclusiones presentan nuevos enfoques que ayudan a mejorar el conocimiento de la realidad tratada o constituye un aporte para el desarrollo de la ciencia.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8. Formato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Cumple las orientaciones para la presentación del resumen: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Redactado en 3ª persona o impersonal, en tiempo pasado para investigaciones concluidas, en presente para investigaciones en desarrollo.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Presenta coherencia, cohesión y adecuación ortográfica.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PUNTOS OBTENIDOS Y DICTAMEN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Aceptado para presentación y publicación: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puntos.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Aceptado para presentación y requiere ajustes y nueva revisión para publicación: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puntos.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Rechazado para presentación y publicación: 0-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puntos.</w:t>
            </w:r>
          </w:p>
        </w:tc>
      </w:tr>
    </w:tbl>
    <w:p w:rsidR="00000000" w:rsidDel="00000000" w:rsidP="00000000" w:rsidRDefault="00000000" w:rsidRPr="00000000" w14:paraId="000000D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8722" w:w="12242" w:orient="portrait"/>
      <w:pgMar w:bottom="1418" w:top="2836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62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-991234</wp:posOffset>
          </wp:positionH>
          <wp:positionV relativeFrom="paragraph">
            <wp:posOffset>-394334</wp:posOffset>
          </wp:positionV>
          <wp:extent cx="7500620" cy="116757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0620" cy="11675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02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Ref.denotaalfinal">
    <w:name w:val="Ref. de nota al final"/>
    <w:next w:val="Ref.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Puesto">
    <w:name w:val="Puesto"/>
    <w:basedOn w:val="Título1"/>
    <w:next w:val="Subtítul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paragraph" w:styleId="Subtítulo">
    <w:name w:val="Subtítulo"/>
    <w:basedOn w:val="Títul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DejaVu Sans" w:eastAsia="DejaVu Sans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PY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0"/>
      <w:spacing w:line="360" w:lineRule="auto"/>
      <w:ind w:left="0" w:right="0" w:leftChars="-1" w:rightChars="0" w:firstLine="709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708" w:right="0"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line="360" w:lineRule="auto"/>
      <w:ind w:left="0" w:right="0"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PY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ps">
    <w:name w:val="hps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Numberedlist">
    <w:name w:val="Numbered list"/>
    <w:basedOn w:val="Normal"/>
    <w:next w:val="Numberedlist"/>
    <w:autoRedefine w:val="0"/>
    <w:hidden w:val="0"/>
    <w:qFormat w:val="0"/>
    <w:pPr>
      <w:numPr>
        <w:ilvl w:val="0"/>
        <w:numId w:val="9"/>
      </w:numPr>
      <w:suppressAutoHyphens w:val="1"/>
      <w:spacing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kos.um.es/unescothes/view.ph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uakosR7BzIkB7Tn8e5e+SsA1A==">CgMxLjA4AHIhMXpFQllvbHpQRUhIb2g5ekJrS2oybk90WmEzM3R3Slky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2022-04-06T18:11:00Z</dcterms:created>
  <dc:creator>CARINA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